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dp" ContentType="image/vnd.ms-photo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8772B">
      <w:pPr>
        <w:ind w:left="708" w:hanging="708"/>
      </w:pPr>
      <w:bookmarkStart w:id="0" w:name="_GoBack"/>
      <w:bookmarkEnd w:id="0"/>
    </w:p>
    <w:p w14:paraId="1BB07082"/>
    <w:p w14:paraId="5AD8F46E"/>
    <w:p w14:paraId="7D2FC7B3">
      <w:pPr>
        <w:pStyle w:val="3"/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Estades formatives </w:t>
      </w:r>
    </w:p>
    <w:p w14:paraId="68651099">
      <w:pPr>
        <w:pStyle w:val="3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Hospital Universitari Arnau de Vilanova i </w:t>
      </w:r>
    </w:p>
    <w:p w14:paraId="50260B8F">
      <w:pPr>
        <w:pStyle w:val="3"/>
        <w:jc w:val="center"/>
        <w:rPr>
          <w:sz w:val="44"/>
          <w:szCs w:val="44"/>
        </w:rPr>
      </w:pPr>
      <w:r>
        <w:rPr>
          <w:sz w:val="44"/>
          <w:szCs w:val="44"/>
        </w:rPr>
        <w:t>Hospital Universitari Santa Maria</w:t>
      </w:r>
    </w:p>
    <w:p w14:paraId="5E96407E"/>
    <w:p w14:paraId="45350FEB">
      <w:pPr>
        <w:tabs>
          <w:tab w:val="left" w:pos="5715"/>
        </w:tabs>
      </w:pPr>
    </w:p>
    <w:p w14:paraId="1FB084A9">
      <w:pPr>
        <w:pStyle w:val="4"/>
        <w:jc w:val="center"/>
        <w:rPr>
          <w:sz w:val="72"/>
          <w:szCs w:val="72"/>
        </w:rPr>
      </w:pPr>
      <w:r>
        <w:rPr>
          <w:sz w:val="72"/>
          <w:szCs w:val="72"/>
        </w:rPr>
        <w:t>Normativa</w:t>
      </w:r>
    </w:p>
    <w:p w14:paraId="51DE1C83"/>
    <w:p w14:paraId="7035E1DE">
      <w:pPr>
        <w:pStyle w:val="2"/>
      </w:pPr>
    </w:p>
    <w:p w14:paraId="5E2704FF">
      <w:pPr>
        <w:pStyle w:val="2"/>
      </w:pPr>
    </w:p>
    <w:p w14:paraId="19F79483">
      <w:pPr>
        <w:pStyle w:val="2"/>
      </w:pPr>
    </w:p>
    <w:p w14:paraId="5DDC2743">
      <w:pPr>
        <w:pStyle w:val="20"/>
        <w:spacing w:before="240" w:after="240"/>
        <w:ind w:left="1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present</w:t>
      </w:r>
      <w:r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normativa</w:t>
      </w:r>
      <w:r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interna</w:t>
      </w:r>
      <w:r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és</w:t>
      </w:r>
      <w:r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d’aplicació</w:t>
      </w:r>
      <w:r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general</w:t>
      </w:r>
      <w:r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té</w:t>
      </w:r>
      <w:r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</w:t>
      </w:r>
      <w:r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objecte</w:t>
      </w:r>
      <w:r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regulació</w:t>
      </w:r>
      <w:r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qualsevol </w:t>
      </w:r>
      <w:r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estada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formativa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dins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d’aquests hospitals.</w:t>
      </w:r>
    </w:p>
    <w:p w14:paraId="61DB2D60">
      <w:pPr>
        <w:pStyle w:val="20"/>
        <w:spacing w:before="240" w:after="240"/>
        <w:ind w:left="115" w:right="1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estades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estaran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regulades, a part de les indicacions d’aquest document,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 la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normativa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legal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vigent,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les del centre formatiu corresponent, i les indicacions de Salut Pública vigents en cada moment. </w:t>
      </w:r>
    </w:p>
    <w:p w14:paraId="30689544">
      <w:pPr>
        <w:pStyle w:val="2"/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37331FEE">
      <w:pPr>
        <w:pStyle w:val="2"/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3F5CB937">
      <w:pPr>
        <w:pStyle w:val="2"/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633A3EF5">
      <w:pPr>
        <w:pStyle w:val="2"/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4C8E1DE3">
      <w:pPr>
        <w:pStyle w:val="2"/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068A59C2">
      <w:pPr>
        <w:pStyle w:val="2"/>
        <w:spacing w:before="240" w:after="240"/>
        <w:ind w:left="0"/>
        <w:rPr>
          <w:rFonts w:ascii="Times New Roman" w:hAnsi="Times New Roman" w:cs="Times New Roman"/>
          <w:sz w:val="24"/>
          <w:szCs w:val="24"/>
        </w:rPr>
      </w:pPr>
    </w:p>
    <w:p w14:paraId="6BA7A342">
      <w:pPr>
        <w:spacing w:before="240" w:after="240" w:line="240" w:lineRule="auto"/>
        <w:rPr>
          <w:rFonts w:ascii="Times New Roman" w:hAnsi="Times New Roman" w:eastAsia="Segoe UI" w:cs="Times New Roman"/>
          <w:b/>
          <w:bCs/>
          <w:sz w:val="24"/>
          <w:szCs w:val="24"/>
          <w:u w:val="single" w:color="000000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E5A80E3">
      <w:pPr>
        <w:pStyle w:val="2"/>
        <w:spacing w:before="240"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NORMATIVA</w:t>
      </w:r>
    </w:p>
    <w:p w14:paraId="6C1A3FFA">
      <w:pPr>
        <w:pStyle w:val="2"/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4F78C63C">
      <w:pPr>
        <w:spacing w:before="240" w:after="240" w:line="240" w:lineRule="auto"/>
        <w:ind w:left="1094" w:right="11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Segoe UI" w:cs="Times New Roman"/>
          <w:b/>
          <w:sz w:val="24"/>
          <w:szCs w:val="24"/>
          <w:lang w:eastAsia="ca-ES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1076325</wp:posOffset>
            </wp:positionH>
            <wp:positionV relativeFrom="paragraph">
              <wp:posOffset>6985</wp:posOffset>
            </wp:positionV>
            <wp:extent cx="504190" cy="504190"/>
            <wp:effectExtent l="0" t="0" r="0" b="0"/>
            <wp:wrapNone/>
            <wp:docPr id="2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90" cy="504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Segoe UI" w:cs="Times New Roman"/>
          <w:b/>
          <w:sz w:val="24"/>
          <w:szCs w:val="24"/>
        </w:rPr>
        <w:t xml:space="preserve">COMPLIMENT DE LA </w:t>
      </w:r>
      <w:r>
        <w:rPr>
          <w:rFonts w:ascii="Times New Roman" w:hAnsi="Times New Roman" w:eastAsia="Segoe UI" w:cs="Times New Roman"/>
          <w:b/>
          <w:color w:val="0070C0"/>
          <w:sz w:val="24"/>
          <w:szCs w:val="24"/>
        </w:rPr>
        <w:t>NORMATIVA.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AD6B335">
      <w:pPr>
        <w:spacing w:before="240" w:after="240" w:line="240" w:lineRule="auto"/>
        <w:ind w:left="1094" w:right="1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Tot l’estudiantat està </w:t>
      </w:r>
      <w:r>
        <w:rPr>
          <w:rFonts w:ascii="Times New Roman" w:hAnsi="Times New Roman" w:cs="Times New Roman"/>
          <w:b/>
          <w:sz w:val="24"/>
          <w:szCs w:val="24"/>
        </w:rPr>
        <w:t>obligat a complir la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normativa legal vigent</w:t>
      </w:r>
      <w:r>
        <w:rPr>
          <w:rFonts w:ascii="Times New Roman" w:hAnsi="Times New Roman" w:cs="Times New Roman"/>
          <w:sz w:val="24"/>
          <w:szCs w:val="24"/>
        </w:rPr>
        <w:t xml:space="preserve">, la normativa que es recull en aquest document, les normatives internes de pràctiques del seu centre formatiu i qualsevol normativa d’aplicació. </w:t>
      </w:r>
    </w:p>
    <w:p w14:paraId="0ADE077F">
      <w:pPr>
        <w:spacing w:before="240" w:after="240" w:line="240" w:lineRule="auto"/>
        <w:ind w:left="1094" w:right="110"/>
        <w:jc w:val="both"/>
        <w:rPr>
          <w:rFonts w:ascii="Times New Roman" w:hAnsi="Times New Roman" w:cs="Times New Roman"/>
          <w:sz w:val="24"/>
          <w:szCs w:val="24"/>
        </w:rPr>
      </w:pPr>
    </w:p>
    <w:p w14:paraId="3170C99E">
      <w:pPr>
        <w:pStyle w:val="15"/>
        <w:spacing w:before="240" w:after="240"/>
        <w:ind w:left="1159" w:right="11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ca-ES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1076960</wp:posOffset>
            </wp:positionH>
            <wp:positionV relativeFrom="paragraph">
              <wp:posOffset>43815</wp:posOffset>
            </wp:positionV>
            <wp:extent cx="619125" cy="441960"/>
            <wp:effectExtent l="0" t="0" r="0" b="0"/>
            <wp:wrapNone/>
            <wp:docPr id="19" name="image10.png" descr="C:\Users\xtibau\Downloads\gradu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png" descr="C:\Users\xtibau\Downloads\graduation.png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442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És obligació de l’estudiantat:</w:t>
      </w:r>
    </w:p>
    <w:p w14:paraId="486CF88C">
      <w:pPr>
        <w:pStyle w:val="15"/>
        <w:spacing w:before="240" w:after="240"/>
        <w:ind w:left="1159" w:right="11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5B9BD5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Tractar amb </w:t>
      </w:r>
      <w:r>
        <w:rPr>
          <w:rFonts w:ascii="Times New Roman" w:hAnsi="Times New Roman" w:cs="Times New Roman"/>
          <w:b/>
          <w:color w:val="5B9BD5" w:themeColor="accent1"/>
          <w:sz w:val="24"/>
          <w:szCs w:val="24"/>
          <w:u w:val="single"/>
          <w14:textFill>
            <w14:solidFill>
              <w14:schemeClr w14:val="accent1"/>
            </w14:solidFill>
          </w14:textFill>
        </w:rPr>
        <w:t>respecte i educació</w:t>
      </w:r>
      <w:r>
        <w:rPr>
          <w:rFonts w:ascii="Times New Roman" w:hAnsi="Times New Roman" w:cs="Times New Roman"/>
          <w:b/>
          <w:color w:val="5B9BD5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pacients, professionals i altres persones en formació de l’hospital.</w:t>
      </w:r>
    </w:p>
    <w:p w14:paraId="403FE8D6">
      <w:pPr>
        <w:pStyle w:val="15"/>
        <w:numPr>
          <w:ilvl w:val="0"/>
          <w:numId w:val="1"/>
        </w:numPr>
        <w:spacing w:before="240" w:after="240"/>
        <w:ind w:left="1560" w:right="108" w:hanging="426"/>
        <w:jc w:val="both"/>
        <w:outlineLvl w:val="0"/>
        <w:rPr>
          <w:rStyle w:val="8"/>
          <w:rFonts w:ascii="Times New Roman" w:hAnsi="Times New Roman" w:cs="Times New Roman" w:eastAsiaTheme="minorHAnsi"/>
          <w:color w:val="auto"/>
          <w:sz w:val="24"/>
          <w:szCs w:val="24"/>
        </w:rPr>
      </w:pPr>
      <w:r>
        <w:rPr>
          <w:rStyle w:val="8"/>
          <w:rFonts w:ascii="Times New Roman" w:hAnsi="Times New Roman" w:cs="Times New Roman"/>
          <w:color w:val="auto"/>
          <w:sz w:val="24"/>
          <w:szCs w:val="24"/>
          <w:u w:val="none"/>
        </w:rPr>
        <w:t xml:space="preserve">Fer el registre, un mínim de </w:t>
      </w:r>
      <w:r>
        <w:rPr>
          <w:rStyle w:val="8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15 dies abans de l’inici de les estades formatives</w:t>
      </w:r>
      <w:r>
        <w:rPr>
          <w:rStyle w:val="8"/>
          <w:rFonts w:ascii="Times New Roman" w:hAnsi="Times New Roman" w:cs="Times New Roman"/>
          <w:color w:val="auto"/>
          <w:sz w:val="24"/>
          <w:szCs w:val="24"/>
          <w:u w:val="none"/>
        </w:rPr>
        <w:t xml:space="preserve"> a: </w:t>
      </w:r>
      <w:r>
        <w:fldChar w:fldCharType="begin"/>
      </w:r>
      <w:r>
        <w:instrText xml:space="preserve"> HYPERLINK "https://formacio.icslleida.cat/" </w:instrText>
      </w:r>
      <w:r>
        <w:fldChar w:fldCharType="separate"/>
      </w:r>
      <w:r>
        <w:rPr>
          <w:rStyle w:val="8"/>
          <w:rFonts w:ascii="Times New Roman" w:hAnsi="Times New Roman" w:cs="Times New Roman"/>
          <w:sz w:val="24"/>
          <w:szCs w:val="24"/>
        </w:rPr>
        <w:t>https://formacio.icslleida.cat/</w:t>
      </w:r>
      <w:r>
        <w:rPr>
          <w:rStyle w:val="8"/>
          <w:rFonts w:ascii="Times New Roman" w:hAnsi="Times New Roman" w:cs="Times New Roman"/>
          <w:sz w:val="24"/>
          <w:szCs w:val="24"/>
        </w:rPr>
        <w:fldChar w:fldCharType="end"/>
      </w:r>
      <w:r>
        <w:rPr>
          <w:rStyle w:val="8"/>
          <w:rFonts w:ascii="Times New Roman" w:hAnsi="Times New Roman" w:cs="Times New Roman"/>
          <w:color w:val="0070C0"/>
          <w:sz w:val="24"/>
          <w:szCs w:val="24"/>
          <w:u w:val="none"/>
        </w:rPr>
        <w:t xml:space="preserve">. </w:t>
      </w:r>
      <w:r>
        <w:rPr>
          <w:rStyle w:val="8"/>
          <w:rFonts w:ascii="Times New Roman" w:hAnsi="Times New Roman" w:cs="Times New Roman"/>
          <w:bCs/>
          <w:color w:val="auto"/>
          <w:sz w:val="24"/>
          <w:szCs w:val="24"/>
          <w:u w:val="none"/>
        </w:rPr>
        <w:t>El registre és imprescindible per poder realitzar les estades formatives.</w:t>
      </w:r>
    </w:p>
    <w:p w14:paraId="5B282B31">
      <w:pPr>
        <w:pStyle w:val="15"/>
        <w:numPr>
          <w:ilvl w:val="0"/>
          <w:numId w:val="1"/>
        </w:numPr>
        <w:spacing w:before="240" w:after="240"/>
        <w:ind w:left="1560" w:right="108" w:hanging="426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Style w:val="8"/>
          <w:rFonts w:ascii="Times New Roman" w:hAnsi="Times New Roman" w:cs="Times New Roman"/>
          <w:color w:val="auto"/>
          <w:sz w:val="24"/>
          <w:szCs w:val="24"/>
          <w:u w:val="none"/>
        </w:rPr>
        <w:t xml:space="preserve">Donar compliment a les </w:t>
      </w:r>
      <w:r>
        <w:rPr>
          <w:rStyle w:val="8"/>
          <w:rFonts w:ascii="Times New Roman" w:hAnsi="Times New Roman" w:cs="Times New Roman"/>
          <w:color w:val="0070C0"/>
          <w:sz w:val="24"/>
          <w:szCs w:val="24"/>
          <w:u w:val="none"/>
        </w:rPr>
        <w:t>indicacions rebudes</w:t>
      </w:r>
      <w:r>
        <w:rPr>
          <w:rStyle w:val="8"/>
          <w:rFonts w:ascii="Times New Roman" w:hAnsi="Times New Roman" w:cs="Times New Roman"/>
          <w:color w:val="auto"/>
          <w:sz w:val="24"/>
          <w:szCs w:val="24"/>
          <w:u w:val="none"/>
        </w:rPr>
        <w:t xml:space="preserve"> del personal dels hospitals.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141486">
      <w:pPr>
        <w:pStyle w:val="15"/>
        <w:numPr>
          <w:ilvl w:val="0"/>
          <w:numId w:val="1"/>
        </w:numPr>
        <w:spacing w:before="240" w:after="240"/>
        <w:ind w:left="1560" w:right="108" w:hanging="426"/>
        <w:jc w:val="both"/>
        <w:outlineLvl w:val="0"/>
        <w:rPr>
          <w:rStyle w:val="8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8"/>
          <w:rFonts w:ascii="Times New Roman" w:hAnsi="Times New Roman" w:cs="Times New Roman"/>
          <w:color w:val="auto"/>
          <w:sz w:val="24"/>
          <w:szCs w:val="24"/>
          <w:u w:val="none"/>
        </w:rPr>
        <w:t xml:space="preserve">Utilitzar la </w:t>
      </w:r>
      <w:r>
        <w:rPr>
          <w:rStyle w:val="8"/>
          <w:rFonts w:ascii="Times New Roman" w:hAnsi="Times New Roman" w:cs="Times New Roman"/>
          <w:color w:val="0070C0"/>
          <w:sz w:val="24"/>
          <w:szCs w:val="24"/>
          <w:u w:val="none"/>
        </w:rPr>
        <w:t xml:space="preserve">targeta de l’hospital </w:t>
      </w:r>
      <w:r>
        <w:rPr>
          <w:rStyle w:val="8"/>
          <w:rFonts w:ascii="Times New Roman" w:hAnsi="Times New Roman" w:cs="Times New Roman"/>
          <w:color w:val="auto"/>
          <w:sz w:val="24"/>
          <w:szCs w:val="24"/>
          <w:u w:val="none"/>
        </w:rPr>
        <w:t>segons les indicacions i l’horari establert i el període establert i cobert per l’assegurança.</w:t>
      </w:r>
    </w:p>
    <w:p w14:paraId="75C5E99A">
      <w:pPr>
        <w:pStyle w:val="15"/>
        <w:numPr>
          <w:ilvl w:val="0"/>
          <w:numId w:val="1"/>
        </w:numPr>
        <w:spacing w:before="240" w:after="240"/>
        <w:ind w:left="1560" w:right="108" w:hanging="426"/>
        <w:jc w:val="both"/>
        <w:outlineLvl w:val="0"/>
        <w:rPr>
          <w:rStyle w:val="8"/>
          <w:rFonts w:ascii="Times New Roman" w:hAnsi="Times New Roman" w:cs="Times New Roman" w:eastAsiaTheme="minorHAnsi"/>
          <w:color w:val="auto"/>
          <w:sz w:val="24"/>
          <w:szCs w:val="24"/>
        </w:rPr>
      </w:pPr>
      <w:r>
        <w:rPr>
          <w:rStyle w:val="8"/>
          <w:rFonts w:ascii="Times New Roman" w:hAnsi="Times New Roman" w:cs="Times New Roman"/>
          <w:color w:val="auto"/>
          <w:sz w:val="24"/>
          <w:szCs w:val="24"/>
          <w:u w:val="none"/>
        </w:rPr>
        <w:t>Incorporar-se al centre en la data acordada i complir amb les dates i horaris previstos.</w:t>
      </w:r>
    </w:p>
    <w:p w14:paraId="3ED3B573">
      <w:pPr>
        <w:pStyle w:val="15"/>
        <w:numPr>
          <w:ilvl w:val="0"/>
          <w:numId w:val="1"/>
        </w:numPr>
        <w:spacing w:before="240" w:after="240"/>
        <w:ind w:left="1560" w:right="108" w:hanging="426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Utilitzar els </w:t>
      </w:r>
      <w:r>
        <w:rPr>
          <w:rFonts w:ascii="Times New Roman" w:hAnsi="Times New Roman" w:cs="Times New Roman"/>
          <w:b/>
          <w:bCs/>
          <w:sz w:val="24"/>
          <w:szCs w:val="24"/>
        </w:rPr>
        <w:t>EPIs</w:t>
      </w:r>
      <w:r>
        <w:rPr>
          <w:rFonts w:ascii="Times New Roman" w:hAnsi="Times New Roman" w:cs="Times New Roman"/>
          <w:sz w:val="24"/>
          <w:szCs w:val="24"/>
        </w:rPr>
        <w:t xml:space="preserve"> que corresponguin, així com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l’uniforme de l’hospital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(pijames)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obligatòriament, i seguir les indicacions d’ús. Exepcions: en aquells casos que el coordinador de la especialitat consideri que ha de portar bata enlloc de pijama, ho farà saber al departament de Docència i es considerarà l’opció.</w:t>
      </w:r>
    </w:p>
    <w:p w14:paraId="545941C7">
      <w:pPr>
        <w:pStyle w:val="15"/>
        <w:numPr>
          <w:ilvl w:val="0"/>
          <w:numId w:val="1"/>
        </w:numPr>
        <w:spacing w:before="240" w:after="240"/>
        <w:ind w:left="1560" w:right="108" w:hanging="426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Informar per correu electrònic al tutor del centre formatiu i del centre sanitari amb prou antelació de les absències previsibles i el mateix dia de les imprevisibles. En cas de malatia no acudirà al centre i avisarà al tutor.</w:t>
      </w:r>
    </w:p>
    <w:p w14:paraId="5658D1B5">
      <w:pPr>
        <w:pStyle w:val="26"/>
        <w:numPr>
          <w:ilvl w:val="0"/>
          <w:numId w:val="1"/>
        </w:numPr>
        <w:spacing w:before="240" w:after="240" w:line="240" w:lineRule="auto"/>
        <w:ind w:left="1560" w:right="11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 cop acabades les pràctiques, retornar la targeta, les claus i els uniformes, així com verificar la informació administrativa a partir de l’enllaç que rebran. </w:t>
      </w:r>
    </w:p>
    <w:p w14:paraId="000488B0">
      <w:pPr>
        <w:pStyle w:val="15"/>
        <w:spacing w:before="240" w:after="240"/>
        <w:ind w:right="108"/>
        <w:jc w:val="both"/>
        <w:outlineLvl w:val="0"/>
        <w:rPr>
          <w:rFonts w:ascii="Times New Roman" w:hAnsi="Times New Roman" w:cs="Times New Roman"/>
          <w:sz w:val="24"/>
          <w:szCs w:val="24"/>
          <w:u w:val="single"/>
        </w:rPr>
      </w:pPr>
    </w:p>
    <w:p w14:paraId="6F4BD53D">
      <w:pPr>
        <w:pStyle w:val="15"/>
        <w:spacing w:before="240" w:after="240"/>
        <w:ind w:left="1159" w:right="110"/>
        <w:jc w:val="both"/>
        <w:rPr>
          <w:rFonts w:ascii="Times New Roman" w:hAnsi="Times New Roman" w:cs="Times New Roman"/>
          <w:b/>
          <w:spacing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ca-E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1082675</wp:posOffset>
            </wp:positionH>
            <wp:positionV relativeFrom="paragraph">
              <wp:posOffset>9525</wp:posOffset>
            </wp:positionV>
            <wp:extent cx="495300" cy="504190"/>
            <wp:effectExtent l="0" t="0" r="0" b="0"/>
            <wp:wrapNone/>
            <wp:docPr id="3" name="image2.png" descr="C:\Users\xtibau\Downloads\secur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 descr="C:\Users\xtibau\Downloads\security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022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CONFIDENCIALITAT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PROTECCIÓ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DE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DADES.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</w:p>
    <w:p w14:paraId="2850621F">
      <w:pPr>
        <w:pStyle w:val="15"/>
        <w:spacing w:before="240" w:after="240"/>
        <w:ind w:left="1134" w:right="11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L’estudiantat es</w:t>
      </w:r>
      <w:r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compromet</w:t>
      </w:r>
      <w:r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70C0"/>
          <w:sz w:val="24"/>
          <w:szCs w:val="24"/>
        </w:rPr>
        <w:t>no</w:t>
      </w:r>
      <w:r>
        <w:rPr>
          <w:rFonts w:ascii="Times New Roman" w:hAnsi="Times New Roman" w:cs="Times New Roman"/>
          <w:color w:val="0070C0"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70C0"/>
          <w:sz w:val="24"/>
          <w:szCs w:val="24"/>
        </w:rPr>
        <w:t>divulgar</w:t>
      </w:r>
      <w:r>
        <w:rPr>
          <w:rFonts w:ascii="Times New Roman" w:hAnsi="Times New Roman" w:cs="Times New Roman"/>
          <w:color w:val="0070C0"/>
          <w:spacing w:val="5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70C0"/>
          <w:sz w:val="24"/>
          <w:szCs w:val="24"/>
        </w:rPr>
        <w:t xml:space="preserve">cap tipus d’informació </w:t>
      </w:r>
      <w:r>
        <w:rPr>
          <w:rFonts w:ascii="Times New Roman" w:hAnsi="Times New Roman" w:cs="Times New Roman"/>
          <w:sz w:val="24"/>
          <w:szCs w:val="24"/>
        </w:rPr>
        <w:t xml:space="preserve">a la qual tingui accés durant l’exercici de les estades formatives i no realitzar cap tipus de gravació de veu i/o captació d´imatges dins dels hospitals. </w:t>
      </w:r>
      <w:r>
        <w:rPr>
          <w:rFonts w:ascii="Times New Roman" w:hAnsi="Times New Roman" w:cs="Times New Roman"/>
          <w:b/>
          <w:sz w:val="24"/>
          <w:szCs w:val="24"/>
        </w:rPr>
        <w:t>Aquest compromís es manté</w:t>
      </w:r>
      <w:r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de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manera indefinida durant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l’estada i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un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cop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finalitzada.</w:t>
      </w:r>
    </w:p>
    <w:p w14:paraId="1ED1857C">
      <w:pPr>
        <w:pStyle w:val="15"/>
        <w:spacing w:before="240" w:after="240"/>
        <w:ind w:right="1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24689D">
      <w:pPr>
        <w:pStyle w:val="15"/>
        <w:spacing w:before="240" w:after="240"/>
        <w:ind w:left="1159" w:right="1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ca-ES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1099185</wp:posOffset>
            </wp:positionH>
            <wp:positionV relativeFrom="paragraph">
              <wp:posOffset>-113030</wp:posOffset>
            </wp:positionV>
            <wp:extent cx="609600" cy="609600"/>
            <wp:effectExtent l="0" t="0" r="0" b="0"/>
            <wp:wrapNone/>
            <wp:docPr id="27" name="image14.png" descr="C:\Users\xtibau\Downloads\technolog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4.png" descr="C:\Users\xtibau\Downloads\technology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SUPERVISIÓ.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331462">
      <w:pPr>
        <w:pStyle w:val="15"/>
        <w:spacing w:before="240" w:after="240"/>
        <w:ind w:left="1159" w:right="1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Els alumnes han d’estar </w:t>
      </w:r>
      <w:r>
        <w:rPr>
          <w:rFonts w:ascii="Times New Roman" w:hAnsi="Times New Roman" w:cs="Times New Roman"/>
          <w:color w:val="0070C0"/>
          <w:sz w:val="24"/>
          <w:szCs w:val="24"/>
        </w:rPr>
        <w:t>supervisats</w:t>
      </w:r>
      <w:r>
        <w:rPr>
          <w:rFonts w:ascii="Times New Roman" w:hAnsi="Times New Roman" w:cs="Times New Roman"/>
          <w:sz w:val="24"/>
          <w:szCs w:val="24"/>
        </w:rPr>
        <w:t xml:space="preserve"> en tot moment. Sempre que es realitzi un acte assistencial, el/la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pacient</w:t>
      </w:r>
      <w:r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</w:t>
      </w:r>
      <w:r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d’estar</w:t>
      </w:r>
      <w:r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degudament</w:t>
      </w:r>
      <w:r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informat</w:t>
      </w:r>
      <w:r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consentir</w:t>
      </w:r>
      <w:r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pacing w:val="18"/>
          <w:sz w:val="24"/>
          <w:szCs w:val="24"/>
        </w:rPr>
        <w:t xml:space="preserve"> participació del personal en formació.</w:t>
      </w:r>
    </w:p>
    <w:p w14:paraId="0014DE34">
      <w:pPr>
        <w:pStyle w:val="15"/>
        <w:spacing w:before="240" w:after="240"/>
        <w:ind w:right="11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E9523E">
      <w:pPr>
        <w:pStyle w:val="15"/>
        <w:spacing w:before="240" w:after="240"/>
        <w:ind w:left="1159" w:right="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ca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23495</wp:posOffset>
            </wp:positionV>
            <wp:extent cx="447040" cy="513080"/>
            <wp:effectExtent l="0" t="0" r="0" b="190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845" cy="512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PROJECTE FORMATIU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797A80">
      <w:pPr>
        <w:pStyle w:val="15"/>
        <w:spacing w:before="240" w:after="240"/>
        <w:ind w:left="1159" w:right="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L´estudiantat ha de conèixer el </w:t>
      </w:r>
      <w:r>
        <w:rPr>
          <w:rFonts w:ascii="Times New Roman" w:hAnsi="Times New Roman" w:cs="Times New Roman"/>
          <w:color w:val="0070C0"/>
          <w:sz w:val="24"/>
          <w:szCs w:val="24"/>
        </w:rPr>
        <w:t xml:space="preserve">projecte formatiu </w:t>
      </w:r>
      <w:r>
        <w:rPr>
          <w:rFonts w:ascii="Times New Roman" w:hAnsi="Times New Roman" w:cs="Times New Roman"/>
          <w:sz w:val="24"/>
          <w:szCs w:val="24"/>
        </w:rPr>
        <w:t>de les pràctiques i complir-lo seguint les indicacions de /la tutor/a sota la seva supervisió.</w:t>
      </w:r>
    </w:p>
    <w:p w14:paraId="43F83BFA">
      <w:pPr>
        <w:pStyle w:val="15"/>
        <w:spacing w:before="240" w:after="240"/>
        <w:ind w:right="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ca-ES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1078865</wp:posOffset>
            </wp:positionH>
            <wp:positionV relativeFrom="paragraph">
              <wp:posOffset>248285</wp:posOffset>
            </wp:positionV>
            <wp:extent cx="504190" cy="43942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90" cy="439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162C82">
      <w:pPr>
        <w:spacing w:before="240" w:after="240" w:line="240" w:lineRule="auto"/>
        <w:ind w:left="1094" w:right="1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Segoe UI" w:cs="Times New Roman"/>
          <w:b/>
          <w:bCs/>
          <w:sz w:val="24"/>
          <w:szCs w:val="24"/>
        </w:rPr>
        <w:t>TARGETA IDENTIFICATIVA: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2521C5CE">
      <w:pPr>
        <w:spacing w:before="240" w:after="240" w:line="240" w:lineRule="auto"/>
        <w:ind w:left="1094" w:right="1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És obligatori</w:t>
      </w:r>
      <w:r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anar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adequadament identificat/da </w:t>
      </w:r>
      <w:r>
        <w:rPr>
          <w:rFonts w:ascii="Times New Roman" w:hAnsi="Times New Roman" w:cs="Times New Roman"/>
          <w:bCs/>
          <w:sz w:val="24"/>
          <w:szCs w:val="24"/>
        </w:rPr>
        <w:t>i s’ha de portar sempre visible</w:t>
      </w:r>
      <w:r>
        <w:rPr>
          <w:rFonts w:ascii="Times New Roman" w:hAnsi="Times New Roman" w:cs="Times New Roman"/>
          <w:sz w:val="24"/>
          <w:szCs w:val="24"/>
        </w:rPr>
        <w:t xml:space="preserve"> en les estades formatives dels hospitals.  </w:t>
      </w:r>
    </w:p>
    <w:p w14:paraId="1AE759EF">
      <w:pPr>
        <w:pStyle w:val="15"/>
        <w:spacing w:before="240" w:after="240"/>
        <w:ind w:left="1134" w:right="1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Sense targeta identificativa </w:t>
      </w:r>
      <w:r>
        <w:rPr>
          <w:rFonts w:ascii="Times New Roman" w:hAnsi="Times New Roman" w:cs="Times New Roman"/>
          <w:sz w:val="24"/>
          <w:szCs w:val="24"/>
          <w:u w:val="single"/>
        </w:rPr>
        <w:t>no es poden fer estades formatives</w:t>
      </w:r>
      <w:r>
        <w:rPr>
          <w:rFonts w:ascii="Times New Roman" w:hAnsi="Times New Roman" w:cs="Times New Roman"/>
          <w:sz w:val="24"/>
          <w:szCs w:val="24"/>
        </w:rPr>
        <w:t xml:space="preserve">. És motiu de revocació de l’estada formativa la no utilització de manera correcta de la targeta. La targeta permet: </w:t>
      </w:r>
    </w:p>
    <w:p w14:paraId="4F8A375E">
      <w:pPr>
        <w:pStyle w:val="26"/>
        <w:numPr>
          <w:ilvl w:val="0"/>
          <w:numId w:val="2"/>
        </w:numPr>
        <w:spacing w:before="240" w:line="240" w:lineRule="auto"/>
        <w:ind w:right="1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Accés als hospitals per a realitzar l’estada formativa. L’ús de la targeta per accedir a l’hospital fora del període i horari de pràctiques és motiu per la finalització immediata de les estades formatives. </w:t>
      </w:r>
    </w:p>
    <w:p w14:paraId="79CC86A2">
      <w:pPr>
        <w:pStyle w:val="26"/>
        <w:numPr>
          <w:ilvl w:val="0"/>
          <w:numId w:val="2"/>
        </w:numPr>
        <w:spacing w:before="240" w:line="240" w:lineRule="auto"/>
        <w:ind w:right="1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Acreditació davant de pacients i professionals com a personal en formació.</w:t>
      </w:r>
    </w:p>
    <w:p w14:paraId="6A2574E1">
      <w:pPr>
        <w:pStyle w:val="26"/>
        <w:numPr>
          <w:ilvl w:val="0"/>
          <w:numId w:val="2"/>
        </w:numPr>
        <w:spacing w:before="240" w:line="240" w:lineRule="auto"/>
        <w:ind w:right="1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Ús de les màquines expenedores de roba quan correspongui. </w:t>
      </w:r>
    </w:p>
    <w:p w14:paraId="296FA139">
      <w:pPr>
        <w:pStyle w:val="15"/>
        <w:numPr>
          <w:ilvl w:val="0"/>
          <w:numId w:val="2"/>
        </w:numPr>
        <w:spacing w:before="240" w:after="160"/>
        <w:ind w:right="11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targeta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s’ha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de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retornar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obligatòriament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Docència un cop finalitzades les estades formatives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5719137B">
      <w:pPr>
        <w:pStyle w:val="15"/>
        <w:numPr>
          <w:ilvl w:val="0"/>
          <w:numId w:val="2"/>
        </w:numPr>
        <w:spacing w:before="240" w:after="160"/>
        <w:ind w:right="11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es perd la targeta identificativa es podrà fer un duplicat a petició de l´alumne que abonarà el cost de 5 euros.</w:t>
      </w:r>
    </w:p>
    <w:p w14:paraId="4CC677CD">
      <w:pPr>
        <w:pStyle w:val="15"/>
        <w:numPr>
          <w:ilvl w:val="0"/>
          <w:numId w:val="2"/>
        </w:numPr>
        <w:spacing w:before="240" w:after="240"/>
        <w:ind w:right="11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L’horari de recollida</w:t>
      </w:r>
      <w:r>
        <w:rPr>
          <w:rFonts w:ascii="Times New Roman" w:hAnsi="Times New Roman" w:cs="Times New Roman"/>
          <w:sz w:val="24"/>
          <w:szCs w:val="24"/>
        </w:rPr>
        <w:t xml:space="preserve"> de les targetes és: d</w:t>
      </w:r>
      <w:r>
        <w:rPr>
          <w:rFonts w:ascii="Times New Roman" w:hAnsi="Times New Roman" w:cs="Times New Roman"/>
          <w:bCs/>
          <w:sz w:val="24"/>
          <w:szCs w:val="24"/>
        </w:rPr>
        <w:t>e 9:00 a 15:00 a l’HUSM i de 8:00 a 15:00 a l’HUAV</w:t>
      </w:r>
    </w:p>
    <w:p w14:paraId="3CC2427A">
      <w:pPr>
        <w:pStyle w:val="15"/>
        <w:spacing w:before="240" w:after="240"/>
        <w:ind w:right="1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D997A5">
      <w:pPr>
        <w:pStyle w:val="15"/>
        <w:spacing w:before="240" w:after="240"/>
        <w:ind w:right="11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2045FB">
      <w:pPr>
        <w:pStyle w:val="15"/>
        <w:spacing w:before="240" w:after="240"/>
        <w:ind w:left="1159" w:right="1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ca-ES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1050290</wp:posOffset>
            </wp:positionH>
            <wp:positionV relativeFrom="paragraph">
              <wp:posOffset>31750</wp:posOffset>
            </wp:positionV>
            <wp:extent cx="504190" cy="476250"/>
            <wp:effectExtent l="0" t="0" r="0" b="0"/>
            <wp:wrapNone/>
            <wp:docPr id="11" name="image6.png" descr="C:\Users\xtibau\Downloads\cloth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 descr="C:\Users\xtibau\Downloads\clothes.pn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9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UNIFORMES I ACCESSORIS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96C88C8">
      <w:pPr>
        <w:pStyle w:val="15"/>
        <w:numPr>
          <w:ilvl w:val="0"/>
          <w:numId w:val="3"/>
        </w:numPr>
        <w:spacing w:before="240" w:after="240"/>
        <w:ind w:right="1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Tots els alumnes que estiguin fent pràctiques als hospitals han d’utilitzar la roba de l’hospital </w:t>
      </w:r>
      <w:r>
        <w:rPr>
          <w:rFonts w:ascii="Times New Roman" w:hAnsi="Times New Roman" w:cs="Times New Roman"/>
          <w:bCs/>
          <w:sz w:val="24"/>
          <w:szCs w:val="24"/>
        </w:rPr>
        <w:t>(pijama)</w:t>
      </w:r>
      <w:r>
        <w:rPr>
          <w:rFonts w:ascii="Times New Roman" w:hAnsi="Times New Roman" w:cs="Times New Roman"/>
          <w:b/>
          <w:sz w:val="24"/>
          <w:szCs w:val="24"/>
        </w:rPr>
        <w:t xml:space="preserve"> obligatòriament, </w:t>
      </w:r>
      <w:r>
        <w:rPr>
          <w:rFonts w:ascii="Times New Roman" w:hAnsi="Times New Roman" w:cs="Times New Roman"/>
          <w:sz w:val="24"/>
          <w:szCs w:val="24"/>
        </w:rPr>
        <w:t xml:space="preserve">els quals s’han de canviar a diari. </w:t>
      </w:r>
    </w:p>
    <w:p w14:paraId="7FD1F938">
      <w:pPr>
        <w:pStyle w:val="15"/>
        <w:numPr>
          <w:ilvl w:val="0"/>
          <w:numId w:val="4"/>
        </w:numPr>
        <w:spacing w:before="240" w:after="240"/>
        <w:ind w:right="1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Amb la targeta identificativa es donarà accés a les màquines expenedores per poder adquirir els uniformes, o al rober de l’Hospital segons el cas.</w:t>
      </w:r>
    </w:p>
    <w:p w14:paraId="0D215D9F">
      <w:pPr>
        <w:pStyle w:val="15"/>
        <w:numPr>
          <w:ilvl w:val="0"/>
          <w:numId w:val="4"/>
        </w:numPr>
        <w:spacing w:before="240" w:after="240"/>
        <w:ind w:right="1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 personal en formació s’ha de canviar als espais indicats. No es pot utilitzar altres vestuaris d’ús per a professionals, si no han estat autoritzats explícitament i per la durada corresponent. És especialment important seguir la normativa d’ús dels vestuaris dels espais quirúrgics. </w:t>
      </w:r>
    </w:p>
    <w:p w14:paraId="2C0F8EA2">
      <w:pPr>
        <w:pStyle w:val="15"/>
        <w:spacing w:before="240" w:after="240"/>
        <w:ind w:right="110"/>
        <w:jc w:val="both"/>
        <w:rPr>
          <w:rFonts w:ascii="Times New Roman" w:hAnsi="Times New Roman" w:cs="Times New Roman"/>
          <w:sz w:val="24"/>
          <w:szCs w:val="24"/>
        </w:rPr>
      </w:pPr>
    </w:p>
    <w:p w14:paraId="49B9DEED">
      <w:pPr>
        <w:spacing w:before="240" w:after="240" w:line="240" w:lineRule="auto"/>
        <w:ind w:left="1193" w:right="1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ca-ES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1082675</wp:posOffset>
            </wp:positionH>
            <wp:positionV relativeFrom="paragraph">
              <wp:posOffset>47625</wp:posOffset>
            </wp:positionV>
            <wp:extent cx="575945" cy="345440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jpe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" cy="345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L’ús EPI’s (com poden ser poden ser: </w:t>
      </w:r>
      <w:r>
        <w:rPr>
          <w:rFonts w:ascii="Times New Roman" w:hAnsi="Times New Roman" w:cs="Times New Roman"/>
          <w:b/>
          <w:sz w:val="24"/>
          <w:szCs w:val="24"/>
        </w:rPr>
        <w:t>mascareta FFP2, guants, ulleres, bata, etc)</w:t>
      </w:r>
      <w:r>
        <w:rPr>
          <w:rFonts w:ascii="Times New Roman" w:hAnsi="Times New Roman" w:cs="Times New Roman"/>
          <w:sz w:val="24"/>
          <w:szCs w:val="24"/>
        </w:rPr>
        <w:t>, els indicarà el/la tutor/a de l’hospital en cada cas.</w:t>
      </w:r>
    </w:p>
    <w:p w14:paraId="3BCE3211">
      <w:pPr>
        <w:pStyle w:val="15"/>
        <w:spacing w:before="240" w:after="240"/>
        <w:ind w:right="109"/>
        <w:jc w:val="both"/>
        <w:rPr>
          <w:rFonts w:ascii="Times New Roman" w:hAnsi="Times New Roman" w:cs="Times New Roman"/>
          <w:sz w:val="24"/>
          <w:szCs w:val="24"/>
        </w:rPr>
      </w:pPr>
    </w:p>
    <w:p w14:paraId="365F3DB6">
      <w:pPr>
        <w:pStyle w:val="15"/>
        <w:spacing w:before="240" w:after="240"/>
        <w:ind w:left="708" w:right="109" w:firstLine="4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ca-ES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53340</wp:posOffset>
            </wp:positionV>
            <wp:extent cx="504190" cy="467360"/>
            <wp:effectExtent l="0" t="0" r="0" b="0"/>
            <wp:wrapNone/>
            <wp:docPr id="5" name="image3.png" descr="C:\Users\xtibau\Downloads\mar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 descr="C:\Users\xtibau\Downloads\mark.pn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90" cy="4675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COVID-19: PROTOCOLS I NORMATIVES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6258CA">
      <w:pPr>
        <w:pStyle w:val="15"/>
        <w:spacing w:before="240" w:after="240"/>
        <w:ind w:right="1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14:paraId="273207D4">
      <w:pPr>
        <w:pStyle w:val="15"/>
        <w:numPr>
          <w:ilvl w:val="0"/>
          <w:numId w:val="5"/>
        </w:numPr>
        <w:spacing w:before="240" w:after="240"/>
        <w:ind w:right="1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 personal en formació, durant la seva estada formativa, complirà amb les instruccions de seguretat relatives a la COVID-19 vigents en cada moment establertes pel departament de salut.</w:t>
      </w:r>
    </w:p>
    <w:p w14:paraId="3AF30889">
      <w:pPr>
        <w:pStyle w:val="15"/>
        <w:spacing w:before="240" w:after="240"/>
        <w:ind w:right="1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lang w:eastAsia="ca-ES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6985</wp:posOffset>
            </wp:positionV>
            <wp:extent cx="962025" cy="952500"/>
            <wp:effectExtent l="0" t="0" r="9525" b="0"/>
            <wp:wrapNone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 1"/>
                    <pic:cNvPicPr>
                      <a:picLocks noChangeAspect="1"/>
                    </pic:cNvPicPr>
                  </pic:nvPicPr>
                  <pic:blipFill>
                    <a:blip r:embed="rId21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colorTemperature colorTemp="506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1ABBDA">
      <w:pPr>
        <w:pStyle w:val="26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Qualsevol canvi en el dia o horari de les pràctiques o absències s’haurà de comunicar al coordinador de pràctiques, independent del que s’hagi acordat amb el tutor corresponent.</w:t>
      </w:r>
    </w:p>
    <w:p w14:paraId="7F19A82C">
      <w:pPr>
        <w:spacing w:before="240" w:after="240" w:line="240" w:lineRule="auto"/>
        <w:ind w:right="1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932CF2">
      <w:pPr>
        <w:spacing w:before="240" w:after="240" w:line="240" w:lineRule="auto"/>
        <w:ind w:left="1094" w:right="1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ca-ES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0</wp:posOffset>
            </wp:positionV>
            <wp:extent cx="418465" cy="320675"/>
            <wp:effectExtent l="0" t="0" r="0" b="0"/>
            <wp:wrapNone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2.png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465" cy="32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>Els hospitals es reserven la possibilitat de revocar l’estada formativa de manera immediata i irrevocable per incompliment de la normativa.</w:t>
      </w:r>
    </w:p>
    <w:p w14:paraId="674DA83B">
      <w:pPr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985" w:right="1558" w:bottom="0" w:left="1701" w:header="340" w:footer="85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SimHei">
    <w:altName w:val="汉仪中黑KW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altName w:val="苹方-简"/>
    <w:panose1 w:val="020B0502040204020203"/>
    <w:charset w:val="00"/>
    <w:family w:val="swiss"/>
    <w:pitch w:val="default"/>
    <w:sig w:usb0="00000000" w:usb1="00000000" w:usb2="00000009" w:usb3="00000000" w:csb0="000001F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E977C">
    <w:pPr>
      <w:pStyle w:val="14"/>
    </w:pPr>
    <w:r>
      <w:t>Versió 20/12/2021</w:t>
    </w:r>
    <w:r>
      <w:tab/>
    </w:r>
    <w:r>
      <w:tab/>
    </w:r>
    <w:r>
      <w:rPr>
        <w:lang w:eastAsia="ca-ES"/>
      </w:rPr>
      <w:drawing>
        <wp:inline distT="0" distB="0" distL="0" distR="0">
          <wp:extent cx="1510665" cy="436245"/>
          <wp:effectExtent l="0" t="0" r="0" b="1905"/>
          <wp:docPr id="28" name="Imagen 28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n 28" descr="Imatge que conté text&#10;&#10;Descripció generada automàticamen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834" cy="4534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6DB407">
    <w:pPr>
      <w:pStyle w:val="1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5BC50">
    <w:pPr>
      <w:pStyle w:val="1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F46218">
    <w:pPr>
      <w:pStyle w:val="13"/>
    </w:pPr>
    <w:r>
      <w:rPr>
        <w:lang w:eastAsia="ca-ES"/>
      </w:rPr>
      <w:drawing>
        <wp:inline distT="0" distB="0" distL="0" distR="0">
          <wp:extent cx="2676525" cy="375285"/>
          <wp:effectExtent l="0" t="0" r="0" b="5715"/>
          <wp:docPr id="25" name="Imatge 2" descr="http://portal_huav/RECURSOS/GABINET/LOGOTIPS/Logotip%20Hospital%20Universitari%20Arnau%20de%20Vilanova%20Lleida%20v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tge 2" descr="http://portal_huav/RECURSOS/GABINET/LOGOTIPS/Logotip%20Hospital%20Universitari%20Arnau%20de%20Vilanova%20Lleida%20v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80842" cy="4045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</w:t>
    </w:r>
    <w:r>
      <w:rPr>
        <w:lang w:eastAsia="ca-ES"/>
      </w:rPr>
      <w:t xml:space="preserve"> </w:t>
    </w:r>
    <w:r>
      <w:rPr>
        <w:lang w:eastAsia="ca-ES"/>
      </w:rPr>
      <w:drawing>
        <wp:inline distT="0" distB="0" distL="0" distR="0">
          <wp:extent cx="2286000" cy="465455"/>
          <wp:effectExtent l="0" t="0" r="0" b="0"/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91250" cy="4667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0939C">
    <w:pPr>
      <w:pStyle w:val="1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EA90EA">
    <w:pPr>
      <w:pStyle w:val="1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E624A6"/>
    <w:multiLevelType w:val="multilevel"/>
    <w:tmpl w:val="04E624A6"/>
    <w:lvl w:ilvl="0" w:tentative="0">
      <w:start w:val="1"/>
      <w:numFmt w:val="bullet"/>
      <w:lvlText w:val=""/>
      <w:lvlJc w:val="left"/>
      <w:pPr>
        <w:ind w:left="181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53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25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97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69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41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13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85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574" w:hanging="360"/>
      </w:pPr>
      <w:rPr>
        <w:rFonts w:hint="default" w:ascii="Wingdings" w:hAnsi="Wingdings"/>
      </w:rPr>
    </w:lvl>
  </w:abstractNum>
  <w:abstractNum w:abstractNumId="1">
    <w:nsid w:val="34933371"/>
    <w:multiLevelType w:val="multilevel"/>
    <w:tmpl w:val="34933371"/>
    <w:lvl w:ilvl="0" w:tentative="0">
      <w:start w:val="1"/>
      <w:numFmt w:val="bullet"/>
      <w:lvlText w:val=""/>
      <w:lvlJc w:val="left"/>
      <w:pPr>
        <w:ind w:left="1912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632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352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4072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792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512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232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952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672" w:hanging="360"/>
      </w:pPr>
      <w:rPr>
        <w:rFonts w:hint="default" w:ascii="Wingdings" w:hAnsi="Wingdings"/>
      </w:rPr>
    </w:lvl>
  </w:abstractNum>
  <w:abstractNum w:abstractNumId="2">
    <w:nsid w:val="355243EC"/>
    <w:multiLevelType w:val="multilevel"/>
    <w:tmpl w:val="355243EC"/>
    <w:lvl w:ilvl="0" w:tentative="0">
      <w:start w:val="1"/>
      <w:numFmt w:val="bullet"/>
      <w:lvlText w:val=""/>
      <w:lvlJc w:val="left"/>
      <w:pPr>
        <w:ind w:left="187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59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31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403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75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47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19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91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639" w:hanging="360"/>
      </w:pPr>
      <w:rPr>
        <w:rFonts w:hint="default" w:ascii="Wingdings" w:hAnsi="Wingdings"/>
      </w:rPr>
    </w:lvl>
  </w:abstractNum>
  <w:abstractNum w:abstractNumId="3">
    <w:nsid w:val="4B5F50E9"/>
    <w:multiLevelType w:val="multilevel"/>
    <w:tmpl w:val="4B5F50E9"/>
    <w:lvl w:ilvl="0" w:tentative="0">
      <w:start w:val="1"/>
      <w:numFmt w:val="bullet"/>
      <w:lvlText w:val=""/>
      <w:lvlJc w:val="left"/>
      <w:pPr>
        <w:ind w:left="187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59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31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403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75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47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19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91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639" w:hanging="360"/>
      </w:pPr>
      <w:rPr>
        <w:rFonts w:hint="default" w:ascii="Wingdings" w:hAnsi="Wingdings"/>
      </w:rPr>
    </w:lvl>
  </w:abstractNum>
  <w:abstractNum w:abstractNumId="4">
    <w:nsid w:val="77635FEC"/>
    <w:multiLevelType w:val="multilevel"/>
    <w:tmpl w:val="77635FEC"/>
    <w:lvl w:ilvl="0" w:tentative="0">
      <w:start w:val="1"/>
      <w:numFmt w:val="bullet"/>
      <w:lvlText w:val=""/>
      <w:lvlJc w:val="left"/>
      <w:pPr>
        <w:ind w:left="259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331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403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475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547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619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91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763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8359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NotDisplayPageBoundaries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A13"/>
    <w:rsid w:val="00007E50"/>
    <w:rsid w:val="000165AC"/>
    <w:rsid w:val="00022509"/>
    <w:rsid w:val="00086D83"/>
    <w:rsid w:val="00090712"/>
    <w:rsid w:val="0009492A"/>
    <w:rsid w:val="000A5FED"/>
    <w:rsid w:val="000A6985"/>
    <w:rsid w:val="000B28E1"/>
    <w:rsid w:val="000C52A7"/>
    <w:rsid w:val="000F2363"/>
    <w:rsid w:val="001109E7"/>
    <w:rsid w:val="0011682C"/>
    <w:rsid w:val="00125DD2"/>
    <w:rsid w:val="00130497"/>
    <w:rsid w:val="001A0736"/>
    <w:rsid w:val="001A0909"/>
    <w:rsid w:val="001C1874"/>
    <w:rsid w:val="001D6E95"/>
    <w:rsid w:val="001E2A24"/>
    <w:rsid w:val="00211794"/>
    <w:rsid w:val="002375C8"/>
    <w:rsid w:val="002444C1"/>
    <w:rsid w:val="002458C4"/>
    <w:rsid w:val="0026435F"/>
    <w:rsid w:val="00290D90"/>
    <w:rsid w:val="002B7579"/>
    <w:rsid w:val="002F72F4"/>
    <w:rsid w:val="0032239F"/>
    <w:rsid w:val="00345EBD"/>
    <w:rsid w:val="00361A5E"/>
    <w:rsid w:val="003878A0"/>
    <w:rsid w:val="003A1028"/>
    <w:rsid w:val="003A34C3"/>
    <w:rsid w:val="003C205A"/>
    <w:rsid w:val="003D5EC8"/>
    <w:rsid w:val="00416CB1"/>
    <w:rsid w:val="00470E6E"/>
    <w:rsid w:val="004856D5"/>
    <w:rsid w:val="00497E0B"/>
    <w:rsid w:val="004A6A81"/>
    <w:rsid w:val="004D1F5E"/>
    <w:rsid w:val="00500275"/>
    <w:rsid w:val="00524C57"/>
    <w:rsid w:val="00552E48"/>
    <w:rsid w:val="00592EB1"/>
    <w:rsid w:val="00595F5F"/>
    <w:rsid w:val="005A318A"/>
    <w:rsid w:val="005C63DC"/>
    <w:rsid w:val="005D5025"/>
    <w:rsid w:val="006023AE"/>
    <w:rsid w:val="006122CA"/>
    <w:rsid w:val="00625387"/>
    <w:rsid w:val="006434A4"/>
    <w:rsid w:val="00682EE9"/>
    <w:rsid w:val="006B450D"/>
    <w:rsid w:val="006B469C"/>
    <w:rsid w:val="006C5A82"/>
    <w:rsid w:val="00705934"/>
    <w:rsid w:val="0074720E"/>
    <w:rsid w:val="00757977"/>
    <w:rsid w:val="00771F79"/>
    <w:rsid w:val="007803A5"/>
    <w:rsid w:val="007A3A13"/>
    <w:rsid w:val="007C0D69"/>
    <w:rsid w:val="00830EDE"/>
    <w:rsid w:val="00832A05"/>
    <w:rsid w:val="00883A3C"/>
    <w:rsid w:val="00897E63"/>
    <w:rsid w:val="008A2B72"/>
    <w:rsid w:val="008C5847"/>
    <w:rsid w:val="008D78C4"/>
    <w:rsid w:val="00954551"/>
    <w:rsid w:val="00975D4F"/>
    <w:rsid w:val="00977C53"/>
    <w:rsid w:val="00981660"/>
    <w:rsid w:val="0098656B"/>
    <w:rsid w:val="0099509C"/>
    <w:rsid w:val="009C4DE9"/>
    <w:rsid w:val="009E2235"/>
    <w:rsid w:val="00A216CB"/>
    <w:rsid w:val="00A27C5B"/>
    <w:rsid w:val="00A35939"/>
    <w:rsid w:val="00A3765A"/>
    <w:rsid w:val="00A6698E"/>
    <w:rsid w:val="00AB4600"/>
    <w:rsid w:val="00AC4E13"/>
    <w:rsid w:val="00AF0FCB"/>
    <w:rsid w:val="00B074CE"/>
    <w:rsid w:val="00B07F5D"/>
    <w:rsid w:val="00B11F3B"/>
    <w:rsid w:val="00B67B18"/>
    <w:rsid w:val="00BB5A04"/>
    <w:rsid w:val="00C27AFA"/>
    <w:rsid w:val="00C437B7"/>
    <w:rsid w:val="00C7762C"/>
    <w:rsid w:val="00CA56E0"/>
    <w:rsid w:val="00CC3568"/>
    <w:rsid w:val="00CD3340"/>
    <w:rsid w:val="00CE08F2"/>
    <w:rsid w:val="00CF3449"/>
    <w:rsid w:val="00D03124"/>
    <w:rsid w:val="00D05E9C"/>
    <w:rsid w:val="00D16581"/>
    <w:rsid w:val="00D41872"/>
    <w:rsid w:val="00D62942"/>
    <w:rsid w:val="00D640C9"/>
    <w:rsid w:val="00D7498C"/>
    <w:rsid w:val="00DC5C7F"/>
    <w:rsid w:val="00DD275B"/>
    <w:rsid w:val="00DD4B89"/>
    <w:rsid w:val="00DE3A32"/>
    <w:rsid w:val="00DE44EF"/>
    <w:rsid w:val="00E008A4"/>
    <w:rsid w:val="00E01FE9"/>
    <w:rsid w:val="00E41D3B"/>
    <w:rsid w:val="00E42E8F"/>
    <w:rsid w:val="00ED25E3"/>
    <w:rsid w:val="00EE1FD1"/>
    <w:rsid w:val="00F172C1"/>
    <w:rsid w:val="00F2122A"/>
    <w:rsid w:val="00F21E38"/>
    <w:rsid w:val="00F30E75"/>
    <w:rsid w:val="00F35B37"/>
    <w:rsid w:val="00F537A1"/>
    <w:rsid w:val="00F67273"/>
    <w:rsid w:val="00F7335A"/>
    <w:rsid w:val="00F84634"/>
    <w:rsid w:val="00F904C5"/>
    <w:rsid w:val="00F92654"/>
    <w:rsid w:val="00FB37A6"/>
    <w:rsid w:val="00FB3C77"/>
    <w:rsid w:val="00FD6706"/>
    <w:rsid w:val="00FD7984"/>
    <w:rsid w:val="00FE4D4F"/>
    <w:rsid w:val="66DF8A00"/>
    <w:rsid w:val="E7FF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ca-ES" w:eastAsia="en-US" w:bidi="ar-SA"/>
    </w:rPr>
  </w:style>
  <w:style w:type="paragraph" w:styleId="2">
    <w:name w:val="heading 1"/>
    <w:basedOn w:val="1"/>
    <w:link w:val="19"/>
    <w:qFormat/>
    <w:uiPriority w:val="1"/>
    <w:pPr>
      <w:widowControl w:val="0"/>
      <w:autoSpaceDE w:val="0"/>
      <w:autoSpaceDN w:val="0"/>
      <w:spacing w:before="101" w:after="0" w:line="240" w:lineRule="auto"/>
      <w:ind w:left="113"/>
      <w:jc w:val="both"/>
      <w:outlineLvl w:val="0"/>
    </w:pPr>
    <w:rPr>
      <w:rFonts w:ascii="Segoe UI" w:hAnsi="Segoe UI" w:eastAsia="Segoe UI" w:cs="Segoe UI"/>
      <w:b/>
      <w:bCs/>
      <w:sz w:val="28"/>
      <w:szCs w:val="28"/>
      <w:u w:val="single" w:color="000000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23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annotation reference"/>
    <w:basedOn w:val="5"/>
    <w:semiHidden/>
    <w:unhideWhenUsed/>
    <w:uiPriority w:val="99"/>
    <w:rPr>
      <w:sz w:val="16"/>
      <w:szCs w:val="16"/>
    </w:rPr>
  </w:style>
  <w:style w:type="character" w:styleId="8">
    <w:name w:val="Hyperlink"/>
    <w:basedOn w:val="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9">
    <w:name w:val="Strong"/>
    <w:basedOn w:val="5"/>
    <w:qFormat/>
    <w:uiPriority w:val="22"/>
    <w:rPr>
      <w:b/>
      <w:bCs/>
    </w:rPr>
  </w:style>
  <w:style w:type="paragraph" w:styleId="10">
    <w:name w:val="annotation subject"/>
    <w:basedOn w:val="11"/>
    <w:next w:val="11"/>
    <w:link w:val="25"/>
    <w:semiHidden/>
    <w:unhideWhenUsed/>
    <w:uiPriority w:val="99"/>
    <w:rPr>
      <w:b/>
      <w:bCs/>
    </w:rPr>
  </w:style>
  <w:style w:type="paragraph" w:styleId="11">
    <w:name w:val="annotation text"/>
    <w:basedOn w:val="1"/>
    <w:link w:val="24"/>
    <w:semiHidden/>
    <w:unhideWhenUsed/>
    <w:uiPriority w:val="99"/>
    <w:pPr>
      <w:spacing w:line="240" w:lineRule="auto"/>
    </w:pPr>
    <w:rPr>
      <w:sz w:val="20"/>
      <w:szCs w:val="20"/>
    </w:rPr>
  </w:style>
  <w:style w:type="paragraph" w:styleId="12">
    <w:name w:val="Balloon Text"/>
    <w:basedOn w:val="1"/>
    <w:link w:val="27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3">
    <w:name w:val="header"/>
    <w:basedOn w:val="1"/>
    <w:link w:val="17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4">
    <w:name w:val="footer"/>
    <w:basedOn w:val="1"/>
    <w:link w:val="1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5">
    <w:name w:val="Body Text"/>
    <w:basedOn w:val="1"/>
    <w:link w:val="21"/>
    <w:qFormat/>
    <w:uiPriority w:val="1"/>
    <w:pPr>
      <w:widowControl w:val="0"/>
      <w:autoSpaceDE w:val="0"/>
      <w:autoSpaceDN w:val="0"/>
      <w:spacing w:after="0" w:line="240" w:lineRule="auto"/>
    </w:pPr>
    <w:rPr>
      <w:rFonts w:ascii="Segoe UI" w:hAnsi="Segoe UI" w:eastAsia="Segoe UI" w:cs="Segoe UI"/>
    </w:rPr>
  </w:style>
  <w:style w:type="table" w:styleId="16">
    <w:name w:val="Table Grid"/>
    <w:basedOn w:val="6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Encabezado Car"/>
    <w:basedOn w:val="5"/>
    <w:link w:val="13"/>
    <w:uiPriority w:val="99"/>
  </w:style>
  <w:style w:type="character" w:customStyle="1" w:styleId="18">
    <w:name w:val="Pie de página Car"/>
    <w:basedOn w:val="5"/>
    <w:link w:val="14"/>
    <w:uiPriority w:val="99"/>
  </w:style>
  <w:style w:type="character" w:customStyle="1" w:styleId="19">
    <w:name w:val="Título 1 Car"/>
    <w:basedOn w:val="5"/>
    <w:link w:val="2"/>
    <w:uiPriority w:val="1"/>
    <w:rPr>
      <w:rFonts w:ascii="Segoe UI" w:hAnsi="Segoe UI" w:eastAsia="Segoe UI" w:cs="Segoe UI"/>
      <w:b/>
      <w:bCs/>
      <w:sz w:val="28"/>
      <w:szCs w:val="28"/>
      <w:u w:val="single" w:color="000000"/>
    </w:rPr>
  </w:style>
  <w:style w:type="paragraph" w:customStyle="1" w:styleId="20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Segoe UI" w:hAnsi="Segoe UI" w:eastAsia="Segoe UI" w:cs="Segoe UI"/>
    </w:rPr>
  </w:style>
  <w:style w:type="character" w:customStyle="1" w:styleId="21">
    <w:name w:val="Texto independiente Car"/>
    <w:basedOn w:val="5"/>
    <w:link w:val="15"/>
    <w:uiPriority w:val="1"/>
    <w:rPr>
      <w:rFonts w:ascii="Segoe UI" w:hAnsi="Segoe UI" w:eastAsia="Segoe UI" w:cs="Segoe UI"/>
    </w:rPr>
  </w:style>
  <w:style w:type="character" w:customStyle="1" w:styleId="22">
    <w:name w:val="Título 2 Car"/>
    <w:basedOn w:val="5"/>
    <w:link w:val="3"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customStyle="1" w:styleId="23">
    <w:name w:val="Título 3 Car"/>
    <w:basedOn w:val="5"/>
    <w:link w:val="4"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customStyle="1" w:styleId="24">
    <w:name w:val="Texto comentario Car"/>
    <w:basedOn w:val="5"/>
    <w:link w:val="11"/>
    <w:semiHidden/>
    <w:uiPriority w:val="99"/>
    <w:rPr>
      <w:sz w:val="20"/>
      <w:szCs w:val="20"/>
    </w:rPr>
  </w:style>
  <w:style w:type="character" w:customStyle="1" w:styleId="25">
    <w:name w:val="Asunto del comentario Car"/>
    <w:basedOn w:val="24"/>
    <w:link w:val="10"/>
    <w:semiHidden/>
    <w:uiPriority w:val="99"/>
    <w:rPr>
      <w:b/>
      <w:bCs/>
      <w:sz w:val="20"/>
      <w:szCs w:val="20"/>
    </w:rPr>
  </w:style>
  <w:style w:type="paragraph" w:styleId="26">
    <w:name w:val="List Paragraph"/>
    <w:basedOn w:val="1"/>
    <w:qFormat/>
    <w:uiPriority w:val="34"/>
    <w:pPr>
      <w:ind w:left="720"/>
      <w:contextualSpacing/>
    </w:pPr>
  </w:style>
  <w:style w:type="character" w:customStyle="1" w:styleId="27">
    <w:name w:val="Texto de globo Car"/>
    <w:basedOn w:val="5"/>
    <w:link w:val="12"/>
    <w:semiHidden/>
    <w:uiPriority w:val="99"/>
    <w:rPr>
      <w:rFonts w:ascii="Segoe UI" w:hAnsi="Segoe UI" w:cs="Segoe UI"/>
      <w:sz w:val="18"/>
      <w:szCs w:val="18"/>
    </w:rPr>
  </w:style>
  <w:style w:type="paragraph" w:customStyle="1" w:styleId="28">
    <w:name w:val="Revision"/>
    <w:hidden/>
    <w:semiHidden/>
    <w:uiPriority w:val="99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ca-ES" w:eastAsia="en-US" w:bidi="ar-SA"/>
    </w:rPr>
  </w:style>
  <w:style w:type="character" w:customStyle="1" w:styleId="29">
    <w:name w:val="Mención sin resolver1"/>
    <w:basedOn w:val="5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numbering" Target="numbering.xml"/><Relationship Id="rId23" Type="http://schemas.openxmlformats.org/officeDocument/2006/relationships/image" Target="media/image15.png"/><Relationship Id="rId22" Type="http://schemas.microsoft.com/office/2007/relationships/hdphoto" Target="media/image14.wdp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jpe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emf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D137FE06-3641-4575-A8EC-D05035CFDD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Fujitsu</Company>
  <Pages>4</Pages>
  <Words>761</Words>
  <Characters>4341</Characters>
  <Lines>36</Lines>
  <Paragraphs>10</Paragraphs>
  <TotalTime>8</TotalTime>
  <ScaleCrop>false</ScaleCrop>
  <LinksUpToDate>false</LinksUpToDate>
  <CharactersWithSpaces>5092</CharactersWithSpaces>
  <Application>WPS Office_6.11.0.8608_F1E327BC-269C-435d-A152-05C5408002CA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2023-09-21T13:34:00Z</dcterms:created>
  <dc:creator>Sdominguez</dc:creator>
  <cp:lastModifiedBy>Ismail Cherfaoui</cp:lastModifiedBy>
  <dcterms:modified xsi:type="dcterms:W3CDTF">2026-10-28T11:03:43Z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3082-6.11.0.8608</vt:lpwstr>
  </property>
  <property fmtid="{D5CDD505-2E9C-101B-9397-08002B2CF9AE}" pid="3" name="ICV">
    <vt:lpwstr>F47C907F73B8315D7FC8E16AA77E9FBA_42</vt:lpwstr>
  </property>
</Properties>
</file>